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jc w:val="center"/>
        <w:rPr>
          <w:rFonts w:ascii="Verdana" w:hAnsi="Verdana"/>
          <w:color w:val="000000"/>
          <w:sz w:val="28"/>
          <w:szCs w:val="24"/>
        </w:rPr>
      </w:pPr>
      <w:bookmarkStart w:id="0" w:name="_GoBack"/>
      <w:r w:rsidRPr="004F08D5">
        <w:rPr>
          <w:b/>
          <w:bCs/>
          <w:color w:val="000000"/>
          <w:sz w:val="28"/>
          <w:szCs w:val="24"/>
        </w:rPr>
        <w:t>Информация  об электронных образовательных ресурсах,  доступ  к которым обеспечивается обучающимся  </w:t>
      </w:r>
      <w:bookmarkEnd w:id="0"/>
      <w:r w:rsidRPr="004F08D5">
        <w:rPr>
          <w:b/>
          <w:bCs/>
          <w:color w:val="000000"/>
          <w:sz w:val="28"/>
          <w:szCs w:val="24"/>
        </w:rPr>
        <w:t xml:space="preserve">МБОУ </w:t>
      </w:r>
      <w:r w:rsidR="00907EFE">
        <w:rPr>
          <w:b/>
          <w:bCs/>
          <w:color w:val="000000"/>
          <w:sz w:val="28"/>
          <w:szCs w:val="24"/>
        </w:rPr>
        <w:t>«</w:t>
      </w:r>
      <w:proofErr w:type="spellStart"/>
      <w:r w:rsidR="00907EFE">
        <w:rPr>
          <w:b/>
          <w:bCs/>
          <w:color w:val="000000"/>
          <w:sz w:val="28"/>
          <w:szCs w:val="24"/>
        </w:rPr>
        <w:t>Лухская</w:t>
      </w:r>
      <w:proofErr w:type="spellEnd"/>
      <w:r w:rsidR="00907EFE">
        <w:rPr>
          <w:b/>
          <w:bCs/>
          <w:color w:val="000000"/>
          <w:sz w:val="28"/>
          <w:szCs w:val="24"/>
        </w:rPr>
        <w:t xml:space="preserve"> средняя школа»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center"/>
        <w:rPr>
          <w:rFonts w:ascii="Verdana" w:hAnsi="Verdana"/>
          <w:color w:val="000000"/>
          <w:sz w:val="24"/>
          <w:szCs w:val="24"/>
        </w:rPr>
      </w:pPr>
      <w:r w:rsidRPr="004F08D5">
        <w:rPr>
          <w:b/>
          <w:bCs/>
          <w:color w:val="000000"/>
          <w:sz w:val="24"/>
          <w:szCs w:val="24"/>
        </w:rPr>
        <w:t> 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В рамках образовательного процесса осуществляется доступ </w:t>
      </w:r>
      <w:r w:rsidR="00907EFE">
        <w:rPr>
          <w:color w:val="000000"/>
          <w:sz w:val="24"/>
          <w:szCs w:val="24"/>
        </w:rPr>
        <w:t>об</w:t>
      </w:r>
      <w:r w:rsidRPr="004F08D5">
        <w:rPr>
          <w:color w:val="000000"/>
          <w:sz w:val="24"/>
          <w:szCs w:val="24"/>
        </w:rPr>
        <w:t>уча</w:t>
      </w:r>
      <w:r w:rsidR="00907EFE">
        <w:rPr>
          <w:color w:val="000000"/>
          <w:sz w:val="24"/>
          <w:szCs w:val="24"/>
        </w:rPr>
        <w:t>ю</w:t>
      </w:r>
      <w:r w:rsidRPr="004F08D5">
        <w:rPr>
          <w:color w:val="000000"/>
          <w:sz w:val="24"/>
          <w:szCs w:val="24"/>
        </w:rPr>
        <w:t>щихся ко всем образовательным ресурсам сети Интернет под руководством преподавателя, проводящего учебное занятие.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Исключён доступ </w:t>
      </w:r>
      <w:r w:rsidR="00907EFE">
        <w:rPr>
          <w:color w:val="000000"/>
          <w:sz w:val="24"/>
          <w:szCs w:val="24"/>
        </w:rPr>
        <w:t>об</w:t>
      </w:r>
      <w:r w:rsidRPr="004F08D5">
        <w:rPr>
          <w:color w:val="000000"/>
          <w:sz w:val="24"/>
          <w:szCs w:val="24"/>
        </w:rPr>
        <w:t>уча</w:t>
      </w:r>
      <w:r w:rsidR="00907EFE">
        <w:rPr>
          <w:color w:val="000000"/>
          <w:sz w:val="24"/>
          <w:szCs w:val="24"/>
        </w:rPr>
        <w:t>ю</w:t>
      </w:r>
      <w:r w:rsidRPr="004F08D5">
        <w:rPr>
          <w:color w:val="000000"/>
          <w:sz w:val="24"/>
          <w:szCs w:val="24"/>
        </w:rPr>
        <w:t>щихся к сети Интернет без присутствия преподавателя.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 xml:space="preserve">На всех компьютерах, подключенных к сети Интернет, установлена и настроена </w:t>
      </w:r>
      <w:r w:rsidR="00907EFE">
        <w:rPr>
          <w:color w:val="000000"/>
          <w:sz w:val="24"/>
          <w:szCs w:val="24"/>
        </w:rPr>
        <w:t>программа контентной фильтрации</w:t>
      </w:r>
      <w:r>
        <w:rPr>
          <w:color w:val="000000"/>
          <w:sz w:val="24"/>
          <w:szCs w:val="24"/>
        </w:rPr>
        <w:t>,</w:t>
      </w:r>
      <w:r w:rsidRPr="004F08D5">
        <w:rPr>
          <w:color w:val="000000"/>
          <w:sz w:val="24"/>
          <w:szCs w:val="24"/>
        </w:rPr>
        <w:t xml:space="preserve"> обеспечивающая исключение доступа к ресурсам Интернет, не относящимся к образовательному процессу.</w:t>
      </w:r>
    </w:p>
    <w:p w:rsidR="004F08D5" w:rsidRPr="004F08D5" w:rsidRDefault="004F08D5" w:rsidP="004F08D5">
      <w:pPr>
        <w:widowControl/>
        <w:shd w:val="clear" w:color="auto" w:fill="FFFFFF"/>
        <w:autoSpaceDE/>
        <w:autoSpaceDN/>
        <w:adjustRightInd/>
        <w:spacing w:before="24"/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4F08D5">
        <w:rPr>
          <w:color w:val="000000"/>
          <w:sz w:val="24"/>
          <w:szCs w:val="24"/>
        </w:rPr>
        <w:t>Приказами по образовательному учреждению назначены ответственные за доступ к сети Интернет</w:t>
      </w:r>
      <w:r w:rsidR="00DA7D63">
        <w:rPr>
          <w:color w:val="000000"/>
          <w:sz w:val="24"/>
          <w:szCs w:val="24"/>
        </w:rPr>
        <w:t>.</w:t>
      </w:r>
    </w:p>
    <w:p w:rsidR="004F08D5" w:rsidRDefault="004F08D5" w:rsidP="004F08D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5496"/>
      </w:tblGrid>
      <w:tr w:rsidR="004F08D5" w:rsidTr="004F08D5">
        <w:trPr>
          <w:trHeight w:val="251"/>
        </w:trPr>
        <w:tc>
          <w:tcPr>
            <w:tcW w:w="0" w:type="auto"/>
            <w:gridSpan w:val="2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Федеральные образовательные ресурсы для общего образования </w:t>
            </w:r>
          </w:p>
        </w:tc>
      </w:tr>
      <w:tr w:rsidR="004F08D5" w:rsidTr="004F08D5">
        <w:trPr>
          <w:trHeight w:val="251"/>
        </w:trPr>
        <w:tc>
          <w:tcPr>
            <w:tcW w:w="4636" w:type="dxa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Ресурс </w:t>
            </w:r>
          </w:p>
        </w:tc>
        <w:tc>
          <w:tcPr>
            <w:tcW w:w="5230" w:type="dxa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Основные разделы </w:t>
            </w:r>
          </w:p>
        </w:tc>
      </w:tr>
      <w:tr w:rsidR="004F08D5" w:rsidTr="004F08D5">
        <w:trPr>
          <w:trHeight w:val="4357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Ресурсы на федеральном портале "Российское образование"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Каталог Интернет-ресурсов. </w:t>
            </w:r>
          </w:p>
          <w:p w:rsidR="004F08D5" w:rsidRDefault="004F08D5">
            <w:pPr>
              <w:pStyle w:val="Default"/>
            </w:pPr>
            <w:r>
              <w:t xml:space="preserve">Учебные карты: карты России и мира, контурные карты, образовательная статистика. </w:t>
            </w:r>
          </w:p>
          <w:p w:rsidR="004F08D5" w:rsidRDefault="004F08D5">
            <w:pPr>
              <w:pStyle w:val="Default"/>
            </w:pPr>
            <w:r>
              <w:t xml:space="preserve">Для выпускников школ и абитуриентов: нормативные документы, ЕГЭ, вузы, рейтинги, тестирование, профориентация </w:t>
            </w:r>
          </w:p>
          <w:p w:rsidR="004F08D5" w:rsidRDefault="004F08D5">
            <w:pPr>
              <w:pStyle w:val="Default"/>
            </w:pPr>
            <w:r>
              <w:t xml:space="preserve">Правовая БД "Гарант": законодательные и нормативные акты. </w:t>
            </w:r>
          </w:p>
          <w:p w:rsidR="004F08D5" w:rsidRDefault="004F08D5">
            <w:pPr>
              <w:pStyle w:val="Default"/>
            </w:pPr>
            <w:r>
              <w:t xml:space="preserve">Электронный архив распорядительных документов: приказы и информационные письма </w:t>
            </w: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Рособразования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Рособрнадзора</w:t>
            </w:r>
            <w:proofErr w:type="spellEnd"/>
            <w:r>
              <w:t>..</w:t>
            </w:r>
            <w:proofErr w:type="gramEnd"/>
            <w:r>
              <w:t xml:space="preserve"> </w:t>
            </w:r>
          </w:p>
          <w:p w:rsidR="004F08D5" w:rsidRDefault="004F08D5">
            <w:pPr>
              <w:pStyle w:val="Default"/>
            </w:pPr>
            <w:r>
              <w:t xml:space="preserve">БД "Мероприятия": планируемые конференции и семинары. </w:t>
            </w:r>
          </w:p>
          <w:p w:rsidR="004F08D5" w:rsidRDefault="004F08D5">
            <w:pPr>
              <w:pStyle w:val="Default"/>
            </w:pPr>
            <w:r>
              <w:t xml:space="preserve">БД "Демонстрационные варианты тестов ЕГЭ"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</w:p>
        </w:tc>
      </w:tr>
      <w:tr w:rsidR="004F08D5" w:rsidTr="004F08D5">
        <w:trPr>
          <w:trHeight w:val="1047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"Единое окно доступа к образовательным ресурсам"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Каталог Интернет-ресурсов </w:t>
            </w:r>
          </w:p>
          <w:p w:rsidR="004F08D5" w:rsidRDefault="004F08D5">
            <w:pPr>
              <w:pStyle w:val="Default"/>
            </w:pPr>
            <w:r>
              <w:t xml:space="preserve">Полнотекстовая библиотека учебных и учебно-методических материалов </w:t>
            </w:r>
          </w:p>
          <w:p w:rsidR="004F08D5" w:rsidRDefault="004F08D5">
            <w:pPr>
              <w:pStyle w:val="Default"/>
            </w:pPr>
            <w:r>
              <w:t xml:space="preserve">Глоссарий педагогических терминов </w:t>
            </w:r>
          </w:p>
        </w:tc>
      </w:tr>
      <w:tr w:rsidR="004F08D5" w:rsidTr="004F08D5">
        <w:trPr>
          <w:trHeight w:val="1322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Российский общеобразовательный портал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Начальное и общее образование </w:t>
            </w:r>
          </w:p>
          <w:p w:rsidR="004F08D5" w:rsidRDefault="004F08D5">
            <w:pPr>
              <w:pStyle w:val="Default"/>
            </w:pPr>
            <w:r>
              <w:t xml:space="preserve">Каталог </w:t>
            </w:r>
            <w:proofErr w:type="spellStart"/>
            <w:r>
              <w:t>интернет-ресурсов</w:t>
            </w:r>
            <w:proofErr w:type="spellEnd"/>
            <w:r>
              <w:t xml:space="preserve"> </w:t>
            </w:r>
          </w:p>
          <w:p w:rsidR="004F08D5" w:rsidRDefault="004F08D5">
            <w:pPr>
              <w:pStyle w:val="Default"/>
            </w:pPr>
            <w:r>
              <w:t xml:space="preserve">Коллекции </w:t>
            </w:r>
          </w:p>
          <w:p w:rsidR="004F08D5" w:rsidRDefault="004F08D5">
            <w:pPr>
              <w:pStyle w:val="Default"/>
            </w:pPr>
            <w:r>
              <w:t xml:space="preserve">Образование в регионах </w:t>
            </w:r>
          </w:p>
        </w:tc>
      </w:tr>
      <w:tr w:rsidR="004F08D5" w:rsidTr="004F08D5">
        <w:trPr>
          <w:trHeight w:val="3235"/>
        </w:trPr>
        <w:tc>
          <w:tcPr>
            <w:tcW w:w="0" w:type="auto"/>
          </w:tcPr>
          <w:p w:rsidR="004F08D5" w:rsidRDefault="004F08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Каталог образовательных ресурсов сети Интернет для школы </w:t>
            </w:r>
          </w:p>
        </w:tc>
        <w:tc>
          <w:tcPr>
            <w:tcW w:w="0" w:type="auto"/>
          </w:tcPr>
          <w:p w:rsidR="004F08D5" w:rsidRDefault="004F08D5">
            <w:pPr>
              <w:pStyle w:val="Default"/>
            </w:pPr>
            <w:r>
              <w:t xml:space="preserve">Федеральные образовательные ресурсы; </w:t>
            </w:r>
          </w:p>
          <w:p w:rsidR="004F08D5" w:rsidRDefault="004F08D5">
            <w:pPr>
              <w:pStyle w:val="Default"/>
            </w:pPr>
            <w:r>
              <w:t xml:space="preserve">Региональные образовательные ресурсы; </w:t>
            </w:r>
          </w:p>
          <w:p w:rsidR="004F08D5" w:rsidRDefault="004F08D5">
            <w:pPr>
              <w:pStyle w:val="Default"/>
            </w:pPr>
            <w:r>
              <w:t xml:space="preserve">Образовательная пресса; </w:t>
            </w:r>
          </w:p>
          <w:p w:rsidR="004F08D5" w:rsidRDefault="004F08D5">
            <w:pPr>
              <w:pStyle w:val="Default"/>
            </w:pPr>
            <w:r>
              <w:t xml:space="preserve">Конференции, выставки, конкурсы, олимпиады; </w:t>
            </w:r>
          </w:p>
          <w:p w:rsidR="004F08D5" w:rsidRDefault="004F08D5">
            <w:pPr>
              <w:pStyle w:val="Default"/>
            </w:pPr>
            <w:r>
              <w:t xml:space="preserve">Инструментальные программные средства; </w:t>
            </w:r>
          </w:p>
          <w:p w:rsidR="004F08D5" w:rsidRDefault="004F08D5">
            <w:pPr>
              <w:pStyle w:val="Default"/>
            </w:pPr>
            <w:r>
              <w:t xml:space="preserve">Энциклопедии, словари, справочники, каталоги; </w:t>
            </w:r>
          </w:p>
          <w:p w:rsidR="004F08D5" w:rsidRDefault="004F08D5">
            <w:pPr>
              <w:pStyle w:val="Default"/>
            </w:pPr>
            <w:r>
              <w:t xml:space="preserve">Ресурсы для администрации и методистов; </w:t>
            </w:r>
          </w:p>
          <w:p w:rsidR="004F08D5" w:rsidRDefault="004F08D5">
            <w:pPr>
              <w:pStyle w:val="Default"/>
            </w:pPr>
            <w:r>
              <w:t xml:space="preserve">Ресурсы для дистанционных форм обучения; </w:t>
            </w:r>
          </w:p>
          <w:p w:rsidR="004F08D5" w:rsidRDefault="004F08D5">
            <w:pPr>
              <w:pStyle w:val="Default"/>
            </w:pPr>
            <w:r>
              <w:t xml:space="preserve">Информационная поддержка ЕГЭ; </w:t>
            </w:r>
          </w:p>
          <w:p w:rsidR="004F08D5" w:rsidRDefault="004F08D5">
            <w:pPr>
              <w:pStyle w:val="Default"/>
            </w:pPr>
            <w:r>
              <w:t xml:space="preserve">Ресурсы для абитуриентов; </w:t>
            </w:r>
          </w:p>
          <w:p w:rsidR="004F08D5" w:rsidRDefault="004F08D5">
            <w:pPr>
              <w:pStyle w:val="Default"/>
            </w:pPr>
            <w:r>
              <w:t xml:space="preserve">Ресурсы по предметам образовательной программы. </w:t>
            </w:r>
          </w:p>
        </w:tc>
      </w:tr>
      <w:tr w:rsidR="004F08D5" w:rsidTr="004F08D5">
        <w:trPr>
          <w:trHeight w:val="1910"/>
        </w:trPr>
        <w:tc>
          <w:tcPr>
            <w:tcW w:w="0" w:type="auto"/>
          </w:tcPr>
          <w:p w:rsidR="004F08D5" w:rsidRPr="004F08D5" w:rsidRDefault="004F08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F08D5">
              <w:rPr>
                <w:b/>
                <w:sz w:val="28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</w:tcPr>
          <w:p w:rsidR="004F08D5" w:rsidRDefault="004F08D5" w:rsidP="004F08D5">
            <w:pPr>
              <w:pStyle w:val="Default"/>
            </w:pPr>
            <w:r>
              <w:t xml:space="preserve">Каталог и Хранилище Цифровых образовательных ресурсов </w:t>
            </w:r>
          </w:p>
          <w:p w:rsidR="004F08D5" w:rsidRDefault="004F08D5" w:rsidP="004F08D5">
            <w:pPr>
              <w:pStyle w:val="Default"/>
            </w:pPr>
            <w:r>
              <w:t xml:space="preserve">Тематические коллекции Цифровых образовательных ресурсов </w:t>
            </w:r>
          </w:p>
          <w:p w:rsidR="004F08D5" w:rsidRDefault="004F08D5" w:rsidP="004F08D5">
            <w:pPr>
              <w:pStyle w:val="Default"/>
            </w:pPr>
            <w:r>
              <w:t xml:space="preserve">Электронные издания на CD </w:t>
            </w:r>
          </w:p>
          <w:p w:rsidR="004F08D5" w:rsidRDefault="004F08D5" w:rsidP="004F08D5">
            <w:pPr>
              <w:pStyle w:val="Default"/>
            </w:pPr>
            <w:r>
              <w:t>Цифровые образовательные ресурсы, подготовленные учителями</w:t>
            </w:r>
          </w:p>
        </w:tc>
      </w:tr>
      <w:tr w:rsidR="004F08D5" w:rsidTr="004F08D5">
        <w:trPr>
          <w:trHeight w:val="1046"/>
        </w:trPr>
        <w:tc>
          <w:tcPr>
            <w:tcW w:w="0" w:type="auto"/>
          </w:tcPr>
          <w:p w:rsidR="004F08D5" w:rsidRPr="004F08D5" w:rsidRDefault="004F08D5">
            <w:pPr>
              <w:pStyle w:val="Default"/>
              <w:rPr>
                <w:b/>
                <w:sz w:val="28"/>
              </w:rPr>
            </w:pPr>
            <w:r w:rsidRPr="004F08D5">
              <w:rPr>
                <w:b/>
                <w:sz w:val="28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</w:tcPr>
          <w:p w:rsidR="004F08D5" w:rsidRDefault="004F08D5" w:rsidP="004F08D5">
            <w:pPr>
              <w:pStyle w:val="Default"/>
            </w:pPr>
            <w:r>
              <w:t>Каталог и Хранилище Электронных образовательных ресурсов (ЭОР) для открытой мультимедиа среды (ОМС).</w:t>
            </w:r>
          </w:p>
        </w:tc>
      </w:tr>
    </w:tbl>
    <w:p w:rsidR="004F08D5" w:rsidRDefault="004F08D5" w:rsidP="004F08D5">
      <w:pPr>
        <w:pStyle w:val="Default"/>
        <w:rPr>
          <w:color w:val="auto"/>
        </w:rPr>
        <w:sectPr w:rsidR="004F08D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F08D5" w:rsidRDefault="004F08D5" w:rsidP="004F08D5">
      <w:pPr>
        <w:pStyle w:val="Default"/>
        <w:rPr>
          <w:color w:val="auto"/>
        </w:rPr>
        <w:sectPr w:rsidR="004F08D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F08D5" w:rsidRPr="004F08D5" w:rsidRDefault="004F08D5" w:rsidP="009411EA">
      <w:pPr>
        <w:widowControl/>
        <w:shd w:val="clear" w:color="auto" w:fill="FFFFFF"/>
        <w:autoSpaceDE/>
        <w:autoSpaceDN/>
        <w:adjustRightInd/>
        <w:spacing w:before="24"/>
        <w:rPr>
          <w:rFonts w:ascii="Verdana" w:hAnsi="Verdana"/>
          <w:color w:val="000000"/>
          <w:sz w:val="24"/>
          <w:szCs w:val="24"/>
        </w:rPr>
      </w:pPr>
    </w:p>
    <w:sectPr w:rsidR="004F08D5" w:rsidRPr="004F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D5"/>
    <w:rsid w:val="004F08D5"/>
    <w:rsid w:val="00907EFE"/>
    <w:rsid w:val="009411EA"/>
    <w:rsid w:val="00BA3637"/>
    <w:rsid w:val="00BE0BA4"/>
    <w:rsid w:val="00D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04D0A-9A19-4ABF-A3E7-B6CE51E5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D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8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3B789FC5D2ED44A39443F8A1EFFB36" ma:contentTypeVersion="2" ma:contentTypeDescription="Создание документа." ma:contentTypeScope="" ma:versionID="63560f36429802a6c42da06c5eb2d46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10E76F-3C86-48E8-B9CE-3B248E5CA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BACF04-039C-4DCC-B994-F376A12EA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2AFE-C6A7-4A9F-BB0B-54D24F53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953C2C-F92A-4AC0-A064-788EDF08A0E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ЭОР</vt:lpstr>
    </vt:vector>
  </TitlesOfParts>
  <Company>Home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ЭОР</dc:title>
  <dc:subject/>
  <dc:creator>Зауч</dc:creator>
  <cp:keywords/>
  <cp:lastModifiedBy>учитель</cp:lastModifiedBy>
  <cp:revision>2</cp:revision>
  <cp:lastPrinted>2013-12-06T10:40:00Z</cp:lastPrinted>
  <dcterms:created xsi:type="dcterms:W3CDTF">2022-04-06T08:08:00Z</dcterms:created>
  <dcterms:modified xsi:type="dcterms:W3CDTF">2022-04-06T08:08:00Z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